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CF" w:rsidRDefault="008B0AC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B0ACF" w:rsidRDefault="008B0ACF">
      <w:pPr>
        <w:pStyle w:val="ConsPlusNormal"/>
        <w:jc w:val="both"/>
        <w:outlineLvl w:val="0"/>
      </w:pPr>
    </w:p>
    <w:p w:rsidR="008B0ACF" w:rsidRDefault="008B0ACF">
      <w:pPr>
        <w:pStyle w:val="ConsPlusTitle"/>
        <w:jc w:val="center"/>
      </w:pPr>
      <w:r>
        <w:t>ФЕДЕРАЛЬНАЯ АНТИМОНОПОЛЬНАЯ СЛУЖБА</w:t>
      </w:r>
    </w:p>
    <w:p w:rsidR="008B0ACF" w:rsidRDefault="008B0ACF">
      <w:pPr>
        <w:pStyle w:val="ConsPlusTitle"/>
        <w:jc w:val="center"/>
      </w:pPr>
    </w:p>
    <w:p w:rsidR="008B0ACF" w:rsidRDefault="008B0ACF">
      <w:pPr>
        <w:pStyle w:val="ConsPlusTitle"/>
        <w:jc w:val="center"/>
      </w:pPr>
      <w:r>
        <w:t>ПИСЬМО</w:t>
      </w:r>
    </w:p>
    <w:p w:rsidR="008B0ACF" w:rsidRDefault="008B0ACF">
      <w:pPr>
        <w:pStyle w:val="ConsPlusTitle"/>
        <w:jc w:val="center"/>
      </w:pPr>
      <w:r>
        <w:t>от 3 апреля 2020 г. N ИА/27895/20</w:t>
      </w:r>
    </w:p>
    <w:p w:rsidR="008B0ACF" w:rsidRDefault="008B0ACF">
      <w:pPr>
        <w:pStyle w:val="ConsPlusTitle"/>
        <w:jc w:val="center"/>
      </w:pPr>
    </w:p>
    <w:p w:rsidR="008B0ACF" w:rsidRDefault="008B0ACF">
      <w:pPr>
        <w:pStyle w:val="ConsPlusTitle"/>
        <w:jc w:val="center"/>
      </w:pPr>
      <w:r>
        <w:t>О ДИСТАНЦИОННОМ РАССМОТРЕНИИ</w:t>
      </w:r>
    </w:p>
    <w:p w:rsidR="008B0ACF" w:rsidRDefault="008B0ACF">
      <w:pPr>
        <w:pStyle w:val="ConsPlusTitle"/>
        <w:jc w:val="center"/>
      </w:pPr>
      <w:r>
        <w:t xml:space="preserve">ЖАЛОБ, </w:t>
      </w:r>
      <w:proofErr w:type="gramStart"/>
      <w:r>
        <w:t>ПРОВЕДЕНИИ</w:t>
      </w:r>
      <w:proofErr w:type="gramEnd"/>
      <w:r>
        <w:t xml:space="preserve"> ВНЕПЛАНОВЫХ ПРОВЕРОК, РАССМОТРЕНИИ</w:t>
      </w:r>
    </w:p>
    <w:p w:rsidR="008B0ACF" w:rsidRDefault="008B0ACF">
      <w:pPr>
        <w:pStyle w:val="ConsPlusTitle"/>
        <w:jc w:val="center"/>
      </w:pPr>
      <w:r>
        <w:t>ОБРАЩЕНИЙ О ВКЛЮЧЕНИИ СВЕДЕНИЙ В ОТНОШЕНИИ УЧАСТНИКОВ</w:t>
      </w:r>
    </w:p>
    <w:p w:rsidR="008B0ACF" w:rsidRDefault="008B0ACF">
      <w:pPr>
        <w:pStyle w:val="ConsPlusTitle"/>
        <w:jc w:val="center"/>
      </w:pPr>
      <w:r>
        <w:t>ЗАКУПОК, ПОСТАВЩИКОВ (ПОДРЯДЧИКОВ, ИСПОЛНИТЕЛЕЙ)</w:t>
      </w:r>
    </w:p>
    <w:p w:rsidR="008B0ACF" w:rsidRDefault="008B0ACF">
      <w:pPr>
        <w:pStyle w:val="ConsPlusTitle"/>
        <w:jc w:val="center"/>
      </w:pPr>
      <w:r>
        <w:t>В РЕЕСТР НЕДОБРОСОВЕСТНЫХ ПОСТАВЩИКОВ</w:t>
      </w:r>
    </w:p>
    <w:p w:rsidR="008B0ACF" w:rsidRDefault="008B0ACF">
      <w:pPr>
        <w:pStyle w:val="ConsPlusNormal"/>
        <w:jc w:val="both"/>
      </w:pPr>
    </w:p>
    <w:p w:rsidR="008B0ACF" w:rsidRDefault="008B0ACF">
      <w:pPr>
        <w:pStyle w:val="ConsPlusNormal"/>
        <w:ind w:firstLine="540"/>
        <w:jc w:val="both"/>
      </w:pPr>
      <w:proofErr w:type="gramStart"/>
      <w:r>
        <w:t xml:space="preserve">В соответствии с Указами Президента Российской Федерации от 25.03.2020 </w:t>
      </w:r>
      <w:hyperlink r:id="rId6" w:history="1">
        <w:r>
          <w:rPr>
            <w:color w:val="0000FF"/>
          </w:rPr>
          <w:t>N 206</w:t>
        </w:r>
      </w:hyperlink>
      <w:r>
        <w:t xml:space="preserve"> "Об объявлении в Российской Федерации нерабочих дней", от 02.04.2020 </w:t>
      </w:r>
      <w:hyperlink r:id="rId7" w:history="1">
        <w:r>
          <w:rPr>
            <w:color w:val="0000FF"/>
          </w:rPr>
          <w:t>N 239</w:t>
        </w:r>
      </w:hyperlink>
      <w:r>
        <w:t xml:space="preserve">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 (далее - Указы) с 30 марта по 30 апреля 2020 года на территории Российской Федерации установлены нерабочие дни.</w:t>
      </w:r>
      <w:proofErr w:type="gramEnd"/>
    </w:p>
    <w:p w:rsidR="008B0ACF" w:rsidRDefault="008B0ACF">
      <w:pPr>
        <w:pStyle w:val="ConsPlusNormal"/>
        <w:spacing w:before="220"/>
        <w:ind w:firstLine="540"/>
        <w:jc w:val="both"/>
      </w:pPr>
      <w:r>
        <w:t>При этом Указами определен перечень организаций, на которые не распространяется действие Указов, а также установлена необходимость органам государственной власти и органам местного самоуправления продолжать функционирование.</w:t>
      </w:r>
    </w:p>
    <w:p w:rsidR="008B0ACF" w:rsidRDefault="008B0ACF">
      <w:pPr>
        <w:pStyle w:val="ConsPlusNormal"/>
        <w:spacing w:before="220"/>
        <w:ind w:firstLine="540"/>
        <w:jc w:val="both"/>
      </w:pPr>
      <w:r>
        <w:t>Таким образом, деятельность ФАС Росс</w:t>
      </w:r>
      <w:proofErr w:type="gramStart"/>
      <w:r>
        <w:t>ии и ее</w:t>
      </w:r>
      <w:proofErr w:type="gramEnd"/>
      <w:r>
        <w:t xml:space="preserve"> территориальных органов (далее - ЦА (ТО) ФАС России), в том числе, в части проведения контрольных мероприятий в отношении субъектов контроля осуществляется в порядке, предусмотренном законодательством Российской Федерации о контрактной системе.</w:t>
      </w:r>
    </w:p>
    <w:p w:rsidR="008B0ACF" w:rsidRDefault="008B0ACF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в установленный Указами период, а также в целях предотвращения распространения </w:t>
      </w:r>
      <w:proofErr w:type="spellStart"/>
      <w:r>
        <w:t>коронавирусной</w:t>
      </w:r>
      <w:proofErr w:type="spellEnd"/>
      <w:r>
        <w:t xml:space="preserve"> инфекции (2019-nCoV), ЦА (ТО) ФАС России обеспечивают реализацию прав на участие в рассмотрении в соответствии со </w:t>
      </w:r>
      <w:hyperlink r:id="rId8" w:history="1">
        <w:r>
          <w:rPr>
            <w:color w:val="0000FF"/>
          </w:rPr>
          <w:t>статьями 99</w:t>
        </w:r>
      </w:hyperlink>
      <w:r>
        <w:t xml:space="preserve">, </w:t>
      </w:r>
      <w:hyperlink r:id="rId9" w:history="1">
        <w:r>
          <w:rPr>
            <w:color w:val="0000FF"/>
          </w:rPr>
          <w:t>104</w:t>
        </w:r>
      </w:hyperlink>
      <w:r>
        <w:t xml:space="preserve"> - </w:t>
      </w:r>
      <w:hyperlink r:id="rId10" w:history="1">
        <w:r>
          <w:rPr>
            <w:color w:val="0000FF"/>
          </w:rPr>
          <w:t>106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</w:t>
      </w:r>
      <w:proofErr w:type="gramEnd"/>
      <w:r>
        <w:t xml:space="preserve">), </w:t>
      </w:r>
      <w:hyperlink r:id="rId11" w:history="1">
        <w:proofErr w:type="gramStart"/>
        <w:r>
          <w:rPr>
            <w:color w:val="0000FF"/>
          </w:rPr>
          <w:t>статьей 5</w:t>
        </w:r>
      </w:hyperlink>
      <w:r>
        <w:t xml:space="preserve"> Федерального закона от 18.07.2011 N 223-ФЗ "О закупках товаров, работ, услуг отдельными видами юридических лиц" (далее - Закон о закупках) и </w:t>
      </w:r>
      <w:hyperlink r:id="rId12" w:history="1">
        <w:r>
          <w:rPr>
            <w:color w:val="0000FF"/>
          </w:rPr>
          <w:t>статьей 18.1</w:t>
        </w:r>
      </w:hyperlink>
      <w:r>
        <w:t xml:space="preserve"> Федерального закона от 26.07.2006 N 135-ФЗ "О защите конкуренции" жалоб (обращений) на действия субъектов контроля при осуществлении закупок товаров (работ, услуг) для государственных (муниципальных) нужд или соответственно нужд отдельных видов юридических лиц, проведении внеплановых проверок, а</w:t>
      </w:r>
      <w:proofErr w:type="gramEnd"/>
      <w:r>
        <w:t xml:space="preserve"> </w:t>
      </w:r>
      <w:proofErr w:type="gramStart"/>
      <w:r>
        <w:t>также рассмотрения обращений о включении сведений о недобросовестном участнике закупки, поставщике (подрядчике, исполнителе) в реестр недобросовестных поставщиков (далее - Жалобы (обращения)) исключительно в дистанционном режиме, без очного участия представителей субъектов контроля, заявителя (далее - Стороны).</w:t>
      </w:r>
      <w:proofErr w:type="gramEnd"/>
    </w:p>
    <w:p w:rsidR="008B0ACF" w:rsidRDefault="008B0ACF">
      <w:pPr>
        <w:pStyle w:val="ConsPlusNormal"/>
        <w:spacing w:before="220"/>
        <w:ind w:firstLine="540"/>
        <w:jc w:val="both"/>
      </w:pPr>
      <w:r>
        <w:t>Дистанционное проведение контрольных мероприятий не распространяется на обжалование закупок, сведения о которых составляют государственную тайну или такие сведения содержатся в документации о закупке, проекте контракта (договора). Такие контрольные мероприятия проводятся в очном режиме.</w:t>
      </w:r>
    </w:p>
    <w:p w:rsidR="008B0ACF" w:rsidRDefault="008B0ACF">
      <w:pPr>
        <w:pStyle w:val="ConsPlusNormal"/>
        <w:spacing w:before="220"/>
        <w:ind w:firstLine="540"/>
        <w:jc w:val="both"/>
      </w:pPr>
      <w:r>
        <w:t xml:space="preserve">Принять дистанционное участие в рассмотрении Жалобы (обращения) возможно посредством интернет-видеоконференции с использованием плагина </w:t>
      </w:r>
      <w:proofErr w:type="spellStart"/>
      <w:r>
        <w:t>VideoMost</w:t>
      </w:r>
      <w:proofErr w:type="spellEnd"/>
      <w:r>
        <w:t xml:space="preserve"> </w:t>
      </w:r>
      <w:proofErr w:type="spellStart"/>
      <w:r>
        <w:t>ActiveX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или </w:t>
      </w:r>
      <w:proofErr w:type="spellStart"/>
      <w:r>
        <w:t>VideoMost</w:t>
      </w:r>
      <w:proofErr w:type="spellEnd"/>
      <w:r>
        <w:t xml:space="preserve"> </w:t>
      </w:r>
      <w:proofErr w:type="spellStart"/>
      <w:r>
        <w:t>plugin</w:t>
      </w:r>
      <w:proofErr w:type="spellEnd"/>
      <w:r>
        <w:t xml:space="preserve">, </w:t>
      </w:r>
      <w:proofErr w:type="gramStart"/>
      <w:r>
        <w:t>который</w:t>
      </w:r>
      <w:proofErr w:type="gramEnd"/>
      <w:r>
        <w:t xml:space="preserve"> можно скачать, перейдя по ссылке &lt;1&gt;, либо выполнить предлагаемые действия по установке при первом входе в конференцию.</w:t>
      </w:r>
    </w:p>
    <w:p w:rsidR="008B0ACF" w:rsidRDefault="008B0ACF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8B0ACF" w:rsidRDefault="008B0ACF">
      <w:pPr>
        <w:pStyle w:val="ConsPlusNormal"/>
        <w:spacing w:before="220"/>
        <w:ind w:firstLine="540"/>
        <w:jc w:val="both"/>
      </w:pPr>
      <w:r>
        <w:t xml:space="preserve">&lt;1&gt; Технические требования: компьютер с операционной системой </w:t>
      </w:r>
      <w:proofErr w:type="spellStart"/>
      <w:r>
        <w:t>Windows</w:t>
      </w:r>
      <w:proofErr w:type="spellEnd"/>
      <w:r>
        <w:t xml:space="preserve"> XP,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Vista</w:t>
      </w:r>
      <w:proofErr w:type="spellEnd"/>
      <w:r>
        <w:t xml:space="preserve">, </w:t>
      </w:r>
      <w:proofErr w:type="spellStart"/>
      <w:r>
        <w:t>Windows</w:t>
      </w:r>
      <w:proofErr w:type="spellEnd"/>
      <w:r>
        <w:t xml:space="preserve"> 7, </w:t>
      </w:r>
      <w:proofErr w:type="spellStart"/>
      <w:r>
        <w:t>Windows</w:t>
      </w:r>
      <w:proofErr w:type="spellEnd"/>
      <w:r>
        <w:t xml:space="preserve"> 8 или </w:t>
      </w:r>
      <w:proofErr w:type="spellStart"/>
      <w:r>
        <w:t>Mac</w:t>
      </w:r>
      <w:proofErr w:type="spellEnd"/>
      <w:r>
        <w:t xml:space="preserve"> OS X. Выход в Интернет. Веб-камера, микрофон и колонки (или наушники) - встроенные или внешние, любой современный браузер, </w:t>
      </w:r>
      <w:proofErr w:type="gramStart"/>
      <w:r>
        <w:t>установленное</w:t>
      </w:r>
      <w:proofErr w:type="gramEnd"/>
      <w:r>
        <w:t xml:space="preserve"> в браузер ПО (ВКС-плагин, </w:t>
      </w:r>
      <w:proofErr w:type="spellStart"/>
      <w:r>
        <w:t>ActiveX</w:t>
      </w:r>
      <w:proofErr w:type="spellEnd"/>
      <w:r>
        <w:t>).</w:t>
      </w:r>
    </w:p>
    <w:p w:rsidR="008B0ACF" w:rsidRDefault="008B0ACF">
      <w:pPr>
        <w:pStyle w:val="ConsPlusNormal"/>
        <w:spacing w:before="220"/>
        <w:ind w:firstLine="540"/>
        <w:jc w:val="both"/>
      </w:pPr>
      <w:r>
        <w:t>Ссылки для скачивания плагина:</w:t>
      </w:r>
    </w:p>
    <w:p w:rsidR="008B0ACF" w:rsidRDefault="008B0ACF">
      <w:pPr>
        <w:pStyle w:val="ConsPlusNormal"/>
        <w:spacing w:before="220"/>
        <w:ind w:firstLine="540"/>
        <w:jc w:val="both"/>
      </w:pPr>
      <w:r>
        <w:t>ПК: https://conference.center.rt.ru/service/download/</w:t>
      </w:r>
    </w:p>
    <w:p w:rsidR="008B0ACF" w:rsidRPr="008B0ACF" w:rsidRDefault="008B0ACF">
      <w:pPr>
        <w:pStyle w:val="ConsPlusNormal"/>
        <w:spacing w:before="220"/>
        <w:ind w:firstLine="540"/>
        <w:jc w:val="both"/>
        <w:rPr>
          <w:lang w:val="en-US"/>
        </w:rPr>
      </w:pPr>
      <w:proofErr w:type="spellStart"/>
      <w:r w:rsidRPr="008B0ACF">
        <w:rPr>
          <w:lang w:val="en-US"/>
        </w:rPr>
        <w:t>Ios</w:t>
      </w:r>
      <w:proofErr w:type="spellEnd"/>
      <w:r w:rsidRPr="008B0ACF">
        <w:rPr>
          <w:lang w:val="en-US"/>
        </w:rPr>
        <w:t>: https://apps.apple.com/ru/app/videomost/id618113835</w:t>
      </w:r>
    </w:p>
    <w:p w:rsidR="008B0ACF" w:rsidRDefault="008B0ACF">
      <w:pPr>
        <w:pStyle w:val="ConsPlusNormal"/>
        <w:spacing w:before="220"/>
        <w:ind w:firstLine="540"/>
        <w:jc w:val="both"/>
      </w:pPr>
      <w:proofErr w:type="spellStart"/>
      <w:r>
        <w:t>Андроид</w:t>
      </w:r>
      <w:proofErr w:type="spellEnd"/>
      <w:r>
        <w:t>: https://play.google.com/store/apps/details?id=com.Videomost</w:t>
      </w:r>
    </w:p>
    <w:p w:rsidR="008B0ACF" w:rsidRDefault="008B0ACF">
      <w:pPr>
        <w:pStyle w:val="ConsPlusNormal"/>
        <w:jc w:val="both"/>
      </w:pPr>
    </w:p>
    <w:p w:rsidR="008B0ACF" w:rsidRDefault="008B0ACF">
      <w:pPr>
        <w:pStyle w:val="ConsPlusNormal"/>
        <w:ind w:firstLine="540"/>
        <w:jc w:val="both"/>
      </w:pPr>
      <w:proofErr w:type="gramStart"/>
      <w:r>
        <w:t>Интернет-видеоконференции</w:t>
      </w:r>
      <w:proofErr w:type="gramEnd"/>
      <w:r>
        <w:t xml:space="preserve"> проходят непосредственно в браузере, на веб-странице портала видеоконференций, либо с использованием приложения для мобильных телефонов. Ознакомиться с инструкцией по дистанционному участию возможно по электронному адресу в сети "Интернет": https://fas.gov.ru/spheres/5.</w:t>
      </w:r>
    </w:p>
    <w:p w:rsidR="008B0ACF" w:rsidRDefault="008B0ACF">
      <w:pPr>
        <w:pStyle w:val="ConsPlusNormal"/>
        <w:spacing w:before="220"/>
        <w:ind w:firstLine="540"/>
        <w:jc w:val="both"/>
      </w:pPr>
      <w:proofErr w:type="gramStart"/>
      <w:r>
        <w:t>В целях соблюдения процессуальных требований законодательств Российской Федерации о контрактной системе, о закупках товаров, работ, услуг отдельными видами юридических лиц (</w:t>
      </w:r>
      <w:hyperlink r:id="rId13" w:history="1">
        <w:r>
          <w:rPr>
            <w:color w:val="0000FF"/>
          </w:rPr>
          <w:t>статьи 18.1</w:t>
        </w:r>
      </w:hyperlink>
      <w:r>
        <w:t xml:space="preserve"> Федерального закона от 26.07.2006 N 135-ФЗ "О защите конкуренции"), в части порядка рассмотрения Жалоб (обращений), в уведомлении о месте и времени рассмотрения Жалоб (обращений) дополнительно будет указываться следующая информация:</w:t>
      </w:r>
      <w:proofErr w:type="gramEnd"/>
    </w:p>
    <w:p w:rsidR="008B0ACF" w:rsidRDefault="008B0ACF">
      <w:pPr>
        <w:pStyle w:val="ConsPlusNormal"/>
        <w:spacing w:before="220"/>
        <w:ind w:firstLine="540"/>
        <w:jc w:val="both"/>
      </w:pPr>
      <w:r>
        <w:t>- для целей принятия участия Сторонам в рассмотрении Жалобы (обращения), Сторонам необходимо перейти по гиперссылке, указанной в уведомлении;</w:t>
      </w:r>
    </w:p>
    <w:p w:rsidR="008B0ACF" w:rsidRDefault="008B0ACF">
      <w:pPr>
        <w:pStyle w:val="ConsPlusNormal"/>
        <w:spacing w:before="220"/>
        <w:ind w:firstLine="540"/>
        <w:jc w:val="both"/>
      </w:pPr>
      <w:r>
        <w:t>- направить на указанный в уведомлении адрес электронной почты ЦА (ТО) ФАС России документы, подтверждающие полномочия лиц, участвующих в рассмотрении Жалобы (обращения), а также документы и информацию, которые Стороны обязаны или вправе представить на рассмотрение Жалобы (обращения). Такие документы и информация должны быть подписаны ЭЦП, за исключением случаев ее отсутствия по уважительной причине. В случае направления Стороной документов, не подписанных ЭЦП, при рассмотрении Жалобы (обращения) представитель такой Стороны обязан продемонстрировать членам комиссии ЦА (ТО) ФАС.</w:t>
      </w:r>
    </w:p>
    <w:p w:rsidR="008B0ACF" w:rsidRDefault="008B0ACF">
      <w:pPr>
        <w:pStyle w:val="ConsPlusNormal"/>
        <w:jc w:val="both"/>
      </w:pPr>
    </w:p>
    <w:p w:rsidR="008B0ACF" w:rsidRDefault="008B0ACF">
      <w:pPr>
        <w:pStyle w:val="ConsPlusNormal"/>
        <w:jc w:val="right"/>
      </w:pPr>
      <w:r>
        <w:t>И.Ю.АРТЕМЬЕВ</w:t>
      </w:r>
    </w:p>
    <w:p w:rsidR="008B0ACF" w:rsidRDefault="008B0ACF">
      <w:pPr>
        <w:pStyle w:val="ConsPlusNormal"/>
        <w:jc w:val="both"/>
      </w:pPr>
    </w:p>
    <w:p w:rsidR="008B0ACF" w:rsidRDefault="008B0ACF">
      <w:pPr>
        <w:pStyle w:val="ConsPlusNormal"/>
        <w:jc w:val="both"/>
      </w:pPr>
    </w:p>
    <w:p w:rsidR="008B0ACF" w:rsidRDefault="008B0A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315E" w:rsidRDefault="0070315E">
      <w:bookmarkStart w:id="0" w:name="_GoBack"/>
      <w:bookmarkEnd w:id="0"/>
    </w:p>
    <w:sectPr w:rsidR="0070315E" w:rsidSect="00895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CF"/>
    <w:rsid w:val="0070315E"/>
    <w:rsid w:val="008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A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0A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0A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A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0A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0A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82914EB2966567E7164932F72577018CC57475BD38414436EE56BE863F0D312260CE9B7CF04ED63F396DC97E9D2065AE57B97E2A5F3829aFrFI" TargetMode="External"/><Relationship Id="rId13" Type="http://schemas.openxmlformats.org/officeDocument/2006/relationships/hyperlink" Target="consultantplus://offline/ref=A982914EB2966567E7164932F72577018CC57470BE33414436EE56BE863F0D312260CE9C75F3468568766C9538C83367AA57BB7A36a5r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82914EB2966567E7164932F72577018CC57473B83C414436EE56BE863F0D312260CE9B7CF14DD13E396DC97E9D2065AE57B97E2A5F3829aFrFI" TargetMode="External"/><Relationship Id="rId12" Type="http://schemas.openxmlformats.org/officeDocument/2006/relationships/hyperlink" Target="consultantplus://offline/ref=A982914EB2966567E7164932F72577018CC57470BE33414436EE56BE863F0D312260CE9C75F3468568766C9538C83367AA57BB7A36a5r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82914EB2966567E7164932F72577018CC57575B13E414436EE56BE863F0D312260CE9B7CF14DD13E396DC97E9D2065AE57B97E2A5F3829aFrFI" TargetMode="External"/><Relationship Id="rId11" Type="http://schemas.openxmlformats.org/officeDocument/2006/relationships/hyperlink" Target="consultantplus://offline/ref=A982914EB2966567E7164932F72577018CC57F71BB3D414436EE56BE863F0D312260CE9B7CF14DD83C396DC97E9D2065AE57B97E2A5F3829aFrF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982914EB2966567E7164932F72577018CC57475BD38414436EE56BE863F0D312260CE9B7CF048D531396DC97E9D2065AE57B97E2A5F3829aFr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82914EB2966567E7164932F72577018CC57475BD38414436EE56BE863F0D312260CE9B7CF049D83E396DC97E9D2065AE57B97E2A5F3829aFr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2020-04-20T08:43:00Z</dcterms:created>
  <dcterms:modified xsi:type="dcterms:W3CDTF">2020-04-20T08:43:00Z</dcterms:modified>
</cp:coreProperties>
</file>